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831B">
      <w:pPr>
        <w:pStyle w:val="12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>Приложение к ООП НОО</w:t>
      </w:r>
    </w:p>
    <w:p w14:paraId="1A246E6A">
      <w:pPr>
        <w:pStyle w:val="12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2AC968D">
      <w:pPr>
        <w:pStyle w:val="12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материально-технических условий реализации </w:t>
      </w:r>
    </w:p>
    <w:p w14:paraId="321861FC">
      <w:pPr>
        <w:pStyle w:val="12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</w:t>
      </w:r>
      <w:bookmarkEnd w:id="0"/>
      <w:bookmarkEnd w:id="1"/>
      <w:bookmarkEnd w:id="2"/>
      <w:bookmarkStart w:id="4" w:name="_Toc521089088"/>
      <w:bookmarkStart w:id="5" w:name="_Toc521072721"/>
      <w:bookmarkStart w:id="6" w:name="bookmark256"/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</w:t>
      </w:r>
      <w:bookmarkEnd w:id="3"/>
      <w:bookmarkEnd w:id="4"/>
      <w:bookmarkEnd w:id="5"/>
      <w:bookmarkEnd w:id="6"/>
      <w:r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</w:t>
      </w:r>
    </w:p>
    <w:p w14:paraId="6C73D451">
      <w:pPr>
        <w:pStyle w:val="12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2025-2026 учебный год</w:t>
      </w:r>
    </w:p>
    <w:p w14:paraId="32A51B1E">
      <w:pPr>
        <w:pStyle w:val="12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30E12C3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В соответствии с требованиями ФГОС НОО для обеспечения всех учебных предметов и внеурочной деятельности МБОУ «СОШ № 4 с. Ножай-Юрт» обеспечено </w:t>
      </w:r>
      <w:r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>
        <w:rPr>
          <w:spacing w:val="-2"/>
          <w:sz w:val="28"/>
          <w:szCs w:val="28"/>
        </w:rPr>
        <w:t>инвентарем и оборудовано:</w:t>
      </w:r>
    </w:p>
    <w:p w14:paraId="4DF2738B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i/>
          <w:color w:val="FF0000"/>
          <w:spacing w:val="-2"/>
          <w:sz w:val="28"/>
          <w:szCs w:val="28"/>
        </w:rPr>
        <w:t xml:space="preserve">– </w:t>
      </w:r>
      <w:r>
        <w:rPr>
          <w:rFonts w:hint="default"/>
          <w:color w:val="FF0000"/>
          <w:spacing w:val="-2"/>
          <w:sz w:val="28"/>
          <w:szCs w:val="28"/>
          <w:lang w:val="ru-RU"/>
        </w:rPr>
        <w:t>25</w:t>
      </w:r>
      <w:r>
        <w:rPr>
          <w:spacing w:val="-2"/>
          <w:sz w:val="28"/>
          <w:szCs w:val="28"/>
        </w:rPr>
        <w:t xml:space="preserve"> учебными кабинетами с автоматизированными рабочими местами педагогических работников;</w:t>
      </w:r>
    </w:p>
    <w:p w14:paraId="694777E2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 и мастерские);</w:t>
      </w:r>
    </w:p>
    <w:p w14:paraId="75CF0884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информационно-библиотечным центрам с рабочими зонами, книгохранилищами, обеспечивающими сохранность книжного фонда, медиатекой;</w:t>
      </w:r>
    </w:p>
    <w:p w14:paraId="2286B3FB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актовым залом, спортивными сооружениями (залы, бассейн, оснащенные спортивным оборудованием и инвентарем);</w:t>
      </w:r>
    </w:p>
    <w:p w14:paraId="24B359C2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14:paraId="0F873C73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помещением медицинского назначения;</w:t>
      </w:r>
    </w:p>
    <w:p w14:paraId="5226BA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гардеробами, санузлами;</w:t>
      </w:r>
    </w:p>
    <w:p w14:paraId="32CDBF94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14:paraId="1A3B6D0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14:paraId="74D189D7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14:paraId="25A1EC14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среднего общего образования.</w:t>
      </w:r>
    </w:p>
    <w:p w14:paraId="4FEA6F3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инструктивно-</w:t>
      </w:r>
      <w:r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 обеспечивающей реализацию ООП НОО</w:t>
      </w:r>
      <w:r>
        <w:rPr>
          <w:spacing w:val="2"/>
          <w:sz w:val="28"/>
          <w:szCs w:val="28"/>
        </w:rPr>
        <w:t xml:space="preserve"> в соответствии с требованиями </w:t>
      </w:r>
      <w:r>
        <w:rPr>
          <w:sz w:val="28"/>
          <w:szCs w:val="28"/>
        </w:rPr>
        <w:t>ФГОС НОО.</w:t>
      </w:r>
    </w:p>
    <w:p w14:paraId="6FB87FEB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spacing w:val="2"/>
          <w:sz w:val="28"/>
          <w:szCs w:val="28"/>
        </w:rPr>
        <w:t>Состав комплекта средств обучения объединяет как современные (инновационные) средства обучения на базе цифровых технологий, так и традиционные сред</w:t>
      </w:r>
      <w:r>
        <w:rPr>
          <w:sz w:val="28"/>
          <w:szCs w:val="28"/>
        </w:rPr>
        <w:t>ства наглядности (печатные материалы, натуральные объек</w:t>
      </w:r>
      <w:r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>
        <w:rPr>
          <w:sz w:val="28"/>
          <w:szCs w:val="28"/>
        </w:rPr>
        <w:t>исследований, расходные материалы и канцелярские принадлежности.</w:t>
      </w:r>
    </w:p>
    <w:p w14:paraId="14104167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spacing w:val="2"/>
          <w:sz w:val="28"/>
          <w:szCs w:val="28"/>
        </w:rPr>
        <w:t>Состав комплекта сформирован с учётом</w:t>
      </w:r>
      <w:r>
        <w:rPr>
          <w:sz w:val="28"/>
          <w:szCs w:val="28"/>
        </w:rPr>
        <w:t>:</w:t>
      </w:r>
    </w:p>
    <w:p w14:paraId="4EA9B69A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возрастных, психолого-педагогических особенностей обучающихся;</w:t>
      </w:r>
    </w:p>
    <w:p w14:paraId="5FCF15E6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его необходимости и достаточности;</w:t>
      </w:r>
    </w:p>
    <w:p w14:paraId="2687FE3C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14:paraId="4A3109EE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14:paraId="5656C9E6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соглас</w:t>
      </w:r>
      <w:r>
        <w:rPr>
          <w:spacing w:val="-2"/>
          <w:sz w:val="28"/>
          <w:szCs w:val="28"/>
        </w:rPr>
        <w:t>ованности совместного использования (содержатель</w:t>
      </w:r>
      <w:r>
        <w:rPr>
          <w:sz w:val="28"/>
          <w:szCs w:val="28"/>
        </w:rPr>
        <w:t>ной, функциональной, программной и пр.).</w:t>
      </w:r>
    </w:p>
    <w:p w14:paraId="5A8C5F9C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Инновационные средства обучения содержат:</w:t>
      </w:r>
    </w:p>
    <w:p w14:paraId="563CC275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документ-камеру, модульную систему экспериментов и цифровой микроскоп, систему контроля и мониторинга качества знаний;</w:t>
      </w:r>
    </w:p>
    <w:p w14:paraId="73FCD3B9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14:paraId="45535C83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14:paraId="2A10F49E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Документационное обеспечение материально-технических условий реализации ООП НОО указано в таблице 1.</w:t>
      </w:r>
    </w:p>
    <w:p w14:paraId="678521DF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14:paraId="797144FF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970D470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8929272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A08FD60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5ED1D2D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484FDE4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D0D1D06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B1F3922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7DFB1E8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BB8E22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EC7E575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5BA6856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B4172DF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8E0C7BB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025B0803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94EFB9B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7"/>
        <w:gridCol w:w="2833"/>
        <w:gridCol w:w="3191"/>
      </w:tblGrid>
      <w:tr w14:paraId="5CD7A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7631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Требование</w:t>
            </w:r>
          </w:p>
        </w:tc>
        <w:tc>
          <w:tcPr>
            <w:tcW w:w="1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07A6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Показатели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4016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Документационное обеспечение</w:t>
            </w:r>
          </w:p>
        </w:tc>
      </w:tr>
      <w:tr w14:paraId="1289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6" w:hRule="atLeast"/>
        </w:trPr>
        <w:tc>
          <w:tcPr>
            <w:tcW w:w="1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0FC29">
            <w:pPr>
              <w:autoSpaceDE w:val="0"/>
              <w:autoSpaceDN w:val="0"/>
              <w:adjustRightInd w:val="0"/>
            </w:pPr>
            <w:r>
              <w:t>Возможность достижения обучающимися установленных ФГОС НОО требований к результатам освоения основной образовательной программы среднего общего образования</w:t>
            </w:r>
          </w:p>
        </w:tc>
        <w:tc>
          <w:tcPr>
            <w:tcW w:w="1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6A39C">
            <w:pPr>
              <w:autoSpaceDE w:val="0"/>
              <w:autoSpaceDN w:val="0"/>
              <w:adjustRightInd w:val="0"/>
            </w:pPr>
            <w:r>
              <w:t>Соответствие материально-технических условий общеобразовательной организации требованиям ФГОС НОО к материально-техническим условиям реализации основной образовательной программы среднего общего образования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750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14:paraId="66548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CD497">
            <w:pPr>
              <w:autoSpaceDE w:val="0"/>
              <w:autoSpaceDN w:val="0"/>
              <w:adjustRightInd w:val="0"/>
              <w:jc w:val="both"/>
            </w:pPr>
            <w:r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484B0">
            <w:pPr>
              <w:autoSpaceDE w:val="0"/>
              <w:autoSpaceDN w:val="0"/>
              <w:adjustRightInd w:val="0"/>
            </w:pPr>
            <w:r>
              <w:t>Соответствие общеобразовательной организации требованиям к материально-техническим условиям реализации ООП НОО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339FE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14:paraId="680BC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3950A">
            <w:pPr>
              <w:autoSpaceDE w:val="0"/>
              <w:autoSpaceDN w:val="0"/>
              <w:adjustRightInd w:val="0"/>
              <w:jc w:val="both"/>
            </w:pPr>
            <w:r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97D52">
            <w:pPr>
              <w:autoSpaceDE w:val="0"/>
              <w:autoSpaceDN w:val="0"/>
              <w:adjustRightInd w:val="0"/>
            </w:pPr>
            <w:r>
              <w:t>предоставление возможности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80B6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Акты проверки</w:t>
            </w:r>
          </w:p>
        </w:tc>
      </w:tr>
    </w:tbl>
    <w:p w14:paraId="263A0FBF">
      <w:pPr>
        <w:tabs>
          <w:tab w:val="left" w:pos="960"/>
        </w:tabs>
        <w:jc w:val="both"/>
        <w:rPr>
          <w:b/>
        </w:rPr>
      </w:pPr>
    </w:p>
    <w:p w14:paraId="1C7AD26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Оценка материально-технических условий реализации ООП НОО указана в таблице 2.</w:t>
      </w:r>
    </w:p>
    <w:p w14:paraId="2EE58B5C">
      <w:pPr>
        <w:autoSpaceDE w:val="0"/>
        <w:autoSpaceDN w:val="0"/>
        <w:adjustRightInd w:val="0"/>
        <w:jc w:val="right"/>
        <w:textAlignment w:val="center"/>
        <w:rPr>
          <w:spacing w:val="2"/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Style w:val="3"/>
        <w:tblW w:w="5255" w:type="pct"/>
        <w:tblInd w:w="-486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5"/>
        <w:gridCol w:w="7896"/>
      </w:tblGrid>
      <w:tr w14:paraId="0C51E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tblHeader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14:paraId="7BEF298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Компоненты оснащения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14:paraId="021ACF5D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Необходимое оборудование и оснащение</w:t>
            </w:r>
          </w:p>
        </w:tc>
      </w:tr>
      <w:tr w14:paraId="645BB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0038295E">
            <w:pPr>
              <w:rPr>
                <w:rFonts w:hint="default"/>
                <w:lang w:val="ru-RU"/>
              </w:rPr>
            </w:pPr>
            <w:r>
              <w:t>Кабинет начальных классов № 1</w:t>
            </w:r>
            <w:r>
              <w:rPr>
                <w:rFonts w:hint="default"/>
                <w:lang w:val="ru-RU"/>
              </w:rPr>
              <w:t>05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5F15D2A1">
            <w:r>
              <w:t>Учебная мебель, интерактивная доска/проектор, компьютер учителя, принтер, меловая или маркерная доска, раздаточные материалы, учебно-методические комплекты, наглядные пособия, рекреационная зона, шкафы для хранения, освещение, технические средства для презентаций.</w:t>
            </w:r>
          </w:p>
        </w:tc>
      </w:tr>
      <w:tr w14:paraId="0DFA0C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3EBCF8BC">
            <w:pPr>
              <w:rPr>
                <w:rFonts w:hint="default"/>
                <w:lang w:val="ru-RU"/>
              </w:rPr>
            </w:pPr>
            <w:r>
              <w:t xml:space="preserve">Кабинет начальных классов № </w:t>
            </w:r>
            <w:r>
              <w:rPr>
                <w:rFonts w:hint="default"/>
                <w:lang w:val="ru-RU"/>
              </w:rPr>
              <w:t>106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21C25E7E">
            <w:r>
              <w:t>Учебная мебель, компьютер учителя, принтер, интерактивная доска/проектор, меловая или маркерная доска, комплекты учебников, демонстрационные и раздаточные материалы, наглядные пособия, оборудование для групповой работы, шкафы для хранения, расходные материалы.</w:t>
            </w:r>
          </w:p>
        </w:tc>
      </w:tr>
      <w:tr w14:paraId="7A99B3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15A55786">
            <w:pPr>
              <w:rPr>
                <w:rFonts w:hint="default"/>
                <w:lang w:val="ru-RU"/>
              </w:rPr>
            </w:pPr>
            <w:r>
              <w:t xml:space="preserve">Кабинет начальных классов № </w:t>
            </w:r>
            <w:r>
              <w:rPr>
                <w:rFonts w:hint="default"/>
                <w:lang w:val="ru-RU"/>
              </w:rPr>
              <w:t>107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624C8DBA">
            <w:r>
              <w:t>Учебная мебель, компьютер учителя, принтер, интерактивная доска/проектор, дидактические материалы, таблицы и плакаты, наборы для коллективной работы, мебель для хранения, комплекты учебников, раздаточные материалы, освещение.</w:t>
            </w:r>
          </w:p>
        </w:tc>
      </w:tr>
      <w:tr w14:paraId="7DD6B2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2D3D24A8">
            <w:pPr>
              <w:rPr>
                <w:rFonts w:hint="default"/>
                <w:lang w:val="ru-RU"/>
              </w:rPr>
            </w:pPr>
            <w:r>
              <w:t xml:space="preserve">Кабинет начальных классов № </w:t>
            </w:r>
            <w:r>
              <w:rPr>
                <w:rFonts w:hint="default"/>
                <w:lang w:val="ru-RU"/>
              </w:rPr>
              <w:t>208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8" w:type="dxa"/>
              <w:left w:w="85" w:type="dxa"/>
              <w:bottom w:w="85" w:type="dxa"/>
              <w:right w:w="85" w:type="dxa"/>
            </w:tcMar>
            <w:vAlign w:val="top"/>
          </w:tcPr>
          <w:p w14:paraId="4AA99D4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t>Учебная мебель, компьютер учителя, принтер, интерактивная доска/проектор, меловая или маркерная доска, комплекты учебников, демонстрационные и раздаточные материалы, наглядные пособия, оборудование для групповой работы, шкафы для хранения, расходные материалы.</w:t>
            </w:r>
          </w:p>
        </w:tc>
      </w:tr>
      <w:tr w14:paraId="25D336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22E3BCE2">
            <w:pPr>
              <w:rPr>
                <w:rFonts w:hint="default"/>
                <w:lang w:val="ru-RU"/>
              </w:rPr>
            </w:pPr>
            <w:bookmarkStart w:id="7" w:name="_GoBack" w:colFirst="1" w:colLast="1"/>
            <w:r>
              <w:t>Кабинет начальных классов №</w:t>
            </w:r>
            <w:r>
              <w:rPr>
                <w:rFonts w:hint="default"/>
                <w:lang w:val="ru-RU"/>
              </w:rPr>
              <w:t xml:space="preserve"> 209</w:t>
            </w:r>
          </w:p>
        </w:tc>
        <w:tc>
          <w:tcPr>
            <w:tcW w:w="7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top"/>
          </w:tcPr>
          <w:p w14:paraId="527FAE8B">
            <w:r>
              <w:t>Учебная мебель, интерактивная доска/проектор, компьютер учителя, принтер, меловая или маркерная доска, раздаточные материалы, учебно-методические комплекты, наглядные пособия, рекреационная зона, шкафы для хранения, освещение, технические средства для презентаций.</w:t>
            </w:r>
          </w:p>
        </w:tc>
      </w:tr>
      <w:tr w14:paraId="2FA62C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746FAB9A">
            <w:pPr>
              <w:rPr>
                <w:rFonts w:hint="default"/>
                <w:lang w:val="ru-RU"/>
              </w:rPr>
            </w:pPr>
            <w:r>
              <w:t xml:space="preserve">Кабинет начальных классов № </w:t>
            </w:r>
            <w:r>
              <w:rPr>
                <w:rFonts w:hint="default"/>
                <w:lang w:val="ru-RU"/>
              </w:rPr>
              <w:t>210</w:t>
            </w:r>
          </w:p>
        </w:tc>
        <w:tc>
          <w:tcPr>
            <w:tcW w:w="7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top"/>
          </w:tcPr>
          <w:p w14:paraId="71F221D7">
            <w:r>
              <w:t>Учебная мебель, компьютер учителя, принтер, интерактивная доска/проектор, меловая или маркерная доска, комплекты учебников, демонстрационные и раздаточные материалы, наглядные пособия, оборудование для групповой работы, шкафы для хранения, расходные материалы.</w:t>
            </w:r>
          </w:p>
        </w:tc>
      </w:tr>
      <w:tr w14:paraId="49CB9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6B4F2D42">
            <w:pPr>
              <w:rPr>
                <w:rFonts w:hint="default"/>
                <w:lang w:val="ru-RU"/>
              </w:rPr>
            </w:pPr>
            <w:r>
              <w:t xml:space="preserve">Кабинет начальных классов № </w:t>
            </w:r>
            <w:r>
              <w:rPr>
                <w:rFonts w:hint="default"/>
                <w:lang w:val="ru-RU"/>
              </w:rPr>
              <w:t>211</w:t>
            </w:r>
          </w:p>
        </w:tc>
        <w:tc>
          <w:tcPr>
            <w:tcW w:w="7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top"/>
          </w:tcPr>
          <w:p w14:paraId="5F039ED1">
            <w:r>
              <w:t>Учебная мебель, компьютер учителя, принтер, интерактивная доска/проектор, дидактические материалы, таблицы и плакаты, наборы для коллективной работы, мебель для хранения, комплекты учебников, раздаточные материалы, освещение.</w:t>
            </w:r>
          </w:p>
        </w:tc>
      </w:tr>
      <w:bookmarkEnd w:id="7"/>
      <w:tr w14:paraId="60ECA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0BE699DB">
            <w:r>
              <w:t>Физическая культура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42A8FFC6">
            <w:r>
              <w:t>Спортивный зал, баскетбольные кольца, волейбольная сетка, гимнастические скамейки, маты, перекладины, мячи различных видов, скакалки, гимнастические палки, оборудование для ОФП, инвентарь для соревнований и спортивных упражнений.</w:t>
            </w:r>
          </w:p>
        </w:tc>
      </w:tr>
      <w:tr w14:paraId="781DC0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198A8174">
            <w:r>
              <w:t>Труд (технология)</w:t>
            </w:r>
          </w:p>
        </w:tc>
        <w:tc>
          <w:tcPr>
            <w:tcW w:w="3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14:paraId="50A99EB9">
            <w:r>
              <w:t>Рабочие столы, оборудование для ручного труда, наборы инструментов, материалы для конструирования (бумага, картон, ткань, пластик), демонстрационные образцы, предметы для творчества, оборудование для безопасной работы, дидактические пособия.</w:t>
            </w:r>
          </w:p>
        </w:tc>
      </w:tr>
    </w:tbl>
    <w:p w14:paraId="0170FE6D">
      <w:pPr>
        <w:ind w:firstLine="709"/>
        <w:jc w:val="both"/>
        <w:rPr>
          <w:sz w:val="28"/>
          <w:szCs w:val="28"/>
        </w:rPr>
      </w:pPr>
    </w:p>
    <w:p w14:paraId="634918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помещения обеспечены комплектами оборудования для реализации всех учебных предметов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14:paraId="06314A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Материально-технические условия реализации ООП НОО обеспечивают:</w:t>
      </w:r>
    </w:p>
    <w:p w14:paraId="2C039CF1">
      <w:pPr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национальных, региональных и этнокультурных особенностей;</w:t>
      </w:r>
    </w:p>
    <w:p w14:paraId="21A882E0">
      <w:pPr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14:paraId="58B17D20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14:paraId="2C1A25D8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14:paraId="022A948F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14:paraId="3691D132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14:paraId="13133B31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14:paraId="63D290FA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14:paraId="2010C048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14:paraId="3DAD4E7E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обеспечения доступа в школьной библиотеке к учебной и художественной литературе, коллекциям медиаресурсов на электронных носителях;</w:t>
      </w:r>
    </w:p>
    <w:p w14:paraId="3CA9046D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14:paraId="3B1B9C78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14:paraId="2D4E7D63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14:paraId="372D17FB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14:paraId="57FDC9EE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14:paraId="3E388FD2"/>
    <w:p w14:paraId="1AF23565">
      <w:pPr>
        <w:pStyle w:val="1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Информационно-образовательная среда </w:t>
      </w:r>
      <w:r>
        <w:rPr>
          <w:rFonts w:ascii="Times New Roman" w:hAnsi="Times New Roman"/>
          <w:b/>
          <w:sz w:val="28"/>
          <w:szCs w:val="28"/>
        </w:rPr>
        <w:t>включает:</w:t>
      </w:r>
    </w:p>
    <w:p w14:paraId="58F72FD1">
      <w:pPr>
        <w:pStyle w:val="1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1DF253BF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технические средства: </w:t>
      </w:r>
      <w:r>
        <w:rPr>
          <w:spacing w:val="2"/>
          <w:sz w:val="28"/>
          <w:szCs w:val="28"/>
        </w:rPr>
        <w:t>мультимедийный проектор и экран; принтер; цифровая видеокамера; сканер; микрофон; музыкальная клавиатура; оборудование компьютерной сети;</w:t>
      </w:r>
    </w:p>
    <w:p w14:paraId="748392A9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программные инструменты: </w:t>
      </w:r>
      <w:r>
        <w:rPr>
          <w:spacing w:val="2"/>
          <w:sz w:val="28"/>
          <w:szCs w:val="28"/>
        </w:rPr>
        <w:t>операционные системы и служебные инструменты; орфографический корректор для текстов на русском и иностранном языках; текстовый редактор для работы с русскими и иноязычными текстами; графический редактор для обработки растровых изображений музыкальный редактор; редактор подготовки презентаций; редактор видео; редактор звука;</w:t>
      </w:r>
    </w:p>
    <w:p w14:paraId="769E5A2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i/>
          <w:spacing w:val="2"/>
          <w:sz w:val="28"/>
          <w:szCs w:val="28"/>
        </w:rPr>
        <w:t xml:space="preserve">- </w:t>
      </w:r>
      <w:r>
        <w:rPr>
          <w:bCs/>
          <w:spacing w:val="2"/>
          <w:sz w:val="28"/>
          <w:szCs w:val="28"/>
        </w:rPr>
        <w:t xml:space="preserve">обеспечение технической, методической и организационной поддержки: </w:t>
      </w:r>
      <w:r>
        <w:rPr>
          <w:spacing w:val="2"/>
          <w:sz w:val="28"/>
          <w:szCs w:val="28"/>
        </w:rPr>
        <w:t>разработка планов, дорожных карт, заключение договоров; подготовка локальных актов образовательной организации;</w:t>
      </w:r>
    </w:p>
    <w:p w14:paraId="33F54E4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- отображение образовательной деятельности в информационной среде: </w:t>
      </w:r>
      <w:r>
        <w:rPr>
          <w:spacing w:val="2"/>
          <w:sz w:val="28"/>
          <w:szCs w:val="28"/>
        </w:rPr>
        <w:t>размещаются домашние задания (тексто</w:t>
      </w:r>
      <w:r>
        <w:rPr>
          <w:sz w:val="28"/>
          <w:szCs w:val="28"/>
        </w:rPr>
        <w:t xml:space="preserve">вая формулировка, видеофильм для анализа, географическая карта), </w:t>
      </w:r>
      <w:r>
        <w:rPr>
          <w:spacing w:val="2"/>
          <w:sz w:val="28"/>
          <w:szCs w:val="28"/>
        </w:rPr>
        <w:t>творческие работы учителей и обучающихся, осу</w:t>
      </w:r>
      <w:r>
        <w:rPr>
          <w:sz w:val="28"/>
          <w:szCs w:val="28"/>
        </w:rPr>
        <w:t>ществляется связь учителей, администрации, родителей, ор</w:t>
      </w:r>
      <w:r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>
        <w:rPr>
          <w:sz w:val="28"/>
          <w:szCs w:val="28"/>
        </w:rPr>
        <w:t>учителей (интернет­школа, интернет­ИПК, мультимедиаколлекция);</w:t>
      </w:r>
    </w:p>
    <w:p w14:paraId="64C8D7FA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компоненты на бумажных носителях: </w:t>
      </w:r>
      <w:r>
        <w:rPr>
          <w:sz w:val="28"/>
          <w:szCs w:val="28"/>
        </w:rPr>
        <w:t>учебники; рабочие тетради (тетради­тренажёры).</w:t>
      </w:r>
    </w:p>
    <w:p w14:paraId="08127807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7102"/>
        <w:gridCol w:w="1644"/>
      </w:tblGrid>
      <w:tr w14:paraId="07FA02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47934EBA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7940198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B200F5C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>
              <w:rPr>
                <w:bCs/>
              </w:rPr>
              <w:t>Наличие</w:t>
            </w:r>
          </w:p>
        </w:tc>
      </w:tr>
      <w:tr w14:paraId="5B6B46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4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D43BBE6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1.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A8C1F20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Технические средства</w:t>
            </w:r>
          </w:p>
          <w:p w14:paraId="7C92EDC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14:paraId="2BB905B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 xml:space="preserve">принтер </w:t>
            </w:r>
          </w:p>
          <w:p w14:paraId="741D4B9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цифровая видеокамера</w:t>
            </w:r>
          </w:p>
          <w:p w14:paraId="22EADC3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сканер</w:t>
            </w:r>
          </w:p>
          <w:p w14:paraId="270E1DF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микрофон</w:t>
            </w:r>
          </w:p>
          <w:p w14:paraId="639F6DB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музыкальная клавиатура</w:t>
            </w:r>
          </w:p>
          <w:p w14:paraId="76418E3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оборудование компьютерной сети</w:t>
            </w:r>
          </w:p>
          <w:p w14:paraId="4BF930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интерактивная доска</w:t>
            </w:r>
          </w:p>
          <w:p w14:paraId="31CADB1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color w:val="FF0000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E42E175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76D02D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37</w:t>
            </w:r>
          </w:p>
          <w:p w14:paraId="2B7CEB8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37</w:t>
            </w:r>
          </w:p>
          <w:p w14:paraId="72655FC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  <w:p w14:paraId="36175FA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37</w:t>
            </w:r>
          </w:p>
          <w:p w14:paraId="39BD834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36620D1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  <w:p w14:paraId="6A9C099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  <w:p w14:paraId="7F28931C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  <w:p w14:paraId="52A08E49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14:paraId="747F5CC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  <w:p w14:paraId="5516814D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</w:tr>
      <w:tr w14:paraId="154F2E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3D7CB3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2.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3FB6FE0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color w:val="FF0000"/>
                <w:spacing w:val="-2"/>
                <w:sz w:val="28"/>
                <w:szCs w:val="28"/>
              </w:rPr>
            </w:pPr>
            <w:r>
              <w:rPr>
                <w:b/>
                <w:i/>
                <w:color w:val="FF0000"/>
                <w:spacing w:val="-2"/>
                <w:sz w:val="28"/>
                <w:szCs w:val="28"/>
              </w:rPr>
              <w:t>Программные инструменты</w:t>
            </w:r>
          </w:p>
          <w:p w14:paraId="0FFFCF13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операционные системы и служебные инструменты</w:t>
            </w:r>
          </w:p>
          <w:p w14:paraId="63B7D88D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орфографический корректор для текстов на русском и иностранном языках</w:t>
            </w:r>
          </w:p>
          <w:p w14:paraId="1EFB9275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текстовый редактор для работы с русскими и иноязычными текстами</w:t>
            </w:r>
          </w:p>
          <w:p w14:paraId="342E684C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 xml:space="preserve">графический редактор для обработки растровых изображений </w:t>
            </w:r>
          </w:p>
          <w:p w14:paraId="7364049F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музыкальный редактор</w:t>
            </w:r>
          </w:p>
          <w:p w14:paraId="5F123FDF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редактор подготовки презентаций</w:t>
            </w:r>
          </w:p>
          <w:p w14:paraId="5A292E71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pacing w:val="2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редактор видео</w:t>
            </w:r>
          </w:p>
          <w:p w14:paraId="78E79C7C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pacing w:val="2"/>
                <w:sz w:val="28"/>
                <w:szCs w:val="28"/>
              </w:rPr>
              <w:t>редактор звука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686B2F6A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306E4C6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6A837604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0535B7B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Имеется </w:t>
            </w:r>
          </w:p>
          <w:p w14:paraId="28E96A55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DA100E5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44AC05A4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661441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C7ED6B7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18FFFD94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2FAFDB1A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0875411A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14:paraId="449F6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9C91C70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3.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354A75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14:paraId="71A4865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14:paraId="4FC30B0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заключение договоров</w:t>
            </w:r>
          </w:p>
          <w:p w14:paraId="088BE25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976FDAB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64EE6FB2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A3FF321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725F0F4E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  <w:p w14:paraId="43DB06C4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Имеется</w:t>
            </w:r>
          </w:p>
        </w:tc>
      </w:tr>
      <w:tr w14:paraId="1B331A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327A601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4.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BC4D954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14:paraId="69D21AD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>
              <w:rPr>
                <w:i/>
                <w:sz w:val="28"/>
                <w:szCs w:val="28"/>
              </w:rPr>
              <w:t>вая формулировка, видеофильм для анализа, географическая карта)</w:t>
            </w:r>
          </w:p>
          <w:p w14:paraId="3C5DAF0F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14:paraId="7111A85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14:paraId="4D730B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(интернет-школа, интернет-ИПК, мультимедиаколлекция)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18988D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453AE2C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394D9072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Да</w:t>
            </w:r>
          </w:p>
          <w:p w14:paraId="6FAB43AC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8500AA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1B59B8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Да</w:t>
            </w:r>
          </w:p>
          <w:p w14:paraId="3F1C9BB4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478E266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Да</w:t>
            </w:r>
          </w:p>
          <w:p w14:paraId="3364FBD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441F2613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7A048A1B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Да</w:t>
            </w:r>
          </w:p>
        </w:tc>
      </w:tr>
      <w:tr w14:paraId="1BFF00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28D9C7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5.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DB8388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14:paraId="7F5D6ED4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14:paraId="3E71A86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(тетради</w:t>
            </w:r>
            <w:r>
              <w:rPr>
                <w:i/>
                <w:sz w:val="28"/>
                <w:szCs w:val="28"/>
              </w:rPr>
              <w:softHyphen/>
            </w:r>
            <w:r>
              <w:rPr>
                <w:i/>
                <w:sz w:val="28"/>
                <w:szCs w:val="28"/>
              </w:rPr>
              <w:t>тренажёры)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956A57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7C17114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да</w:t>
            </w:r>
          </w:p>
        </w:tc>
      </w:tr>
      <w:tr w14:paraId="2AFBB8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20CE85E0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6.</w:t>
            </w:r>
          </w:p>
        </w:tc>
        <w:tc>
          <w:tcPr>
            <w:tcW w:w="3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2DF2AE34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14:paraId="5211D3D6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0F89582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2B8C4AC2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401CC699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Имеются </w:t>
            </w:r>
          </w:p>
        </w:tc>
      </w:tr>
    </w:tbl>
    <w:p w14:paraId="15DEBCBC">
      <w:pPr>
        <w:keepNext/>
        <w:keepLines/>
        <w:ind w:right="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13231F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5EBF5F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878C73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A3AFB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FDD32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57666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9926CA"/>
    <w:multiLevelType w:val="multilevel"/>
    <w:tmpl w:val="2C9926CA"/>
    <w:lvl w:ilvl="0" w:tentative="0">
      <w:start w:val="1"/>
      <w:numFmt w:val="bullet"/>
      <w:lvlText w:val="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Times New Roman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Times New Roman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">
    <w:nsid w:val="50AF0EE6"/>
    <w:multiLevelType w:val="multilevel"/>
    <w:tmpl w:val="50AF0EE6"/>
    <w:lvl w:ilvl="0" w:tentative="0">
      <w:start w:val="1"/>
      <w:numFmt w:val="bullet"/>
      <w:lvlText w:val="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Times New Roman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Times New Roman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">
    <w:nsid w:val="595F6474"/>
    <w:multiLevelType w:val="multilevel"/>
    <w:tmpl w:val="595F6474"/>
    <w:lvl w:ilvl="0" w:tentative="0">
      <w:start w:val="1"/>
      <w:numFmt w:val="bullet"/>
      <w:lvlText w:val=""/>
      <w:lvlJc w:val="left"/>
      <w:pPr>
        <w:ind w:left="114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5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58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5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74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5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905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30494"/>
    <w:rsid w:val="00017409"/>
    <w:rsid w:val="00022401"/>
    <w:rsid w:val="000414B1"/>
    <w:rsid w:val="00043DEA"/>
    <w:rsid w:val="000737ED"/>
    <w:rsid w:val="000C42D9"/>
    <w:rsid w:val="000E769B"/>
    <w:rsid w:val="000F0EDE"/>
    <w:rsid w:val="000F7698"/>
    <w:rsid w:val="001259D4"/>
    <w:rsid w:val="00174C6B"/>
    <w:rsid w:val="00190CB3"/>
    <w:rsid w:val="001F2AE5"/>
    <w:rsid w:val="002174D8"/>
    <w:rsid w:val="00225BF3"/>
    <w:rsid w:val="00232402"/>
    <w:rsid w:val="00282D64"/>
    <w:rsid w:val="002A6BA0"/>
    <w:rsid w:val="002C5C3E"/>
    <w:rsid w:val="002C6B13"/>
    <w:rsid w:val="002F0AFA"/>
    <w:rsid w:val="002F47E4"/>
    <w:rsid w:val="003033DA"/>
    <w:rsid w:val="00317B0F"/>
    <w:rsid w:val="00332AD9"/>
    <w:rsid w:val="0033727C"/>
    <w:rsid w:val="00397F9E"/>
    <w:rsid w:val="003A0C1E"/>
    <w:rsid w:val="003B5C1C"/>
    <w:rsid w:val="003C02B0"/>
    <w:rsid w:val="003E5322"/>
    <w:rsid w:val="00434440"/>
    <w:rsid w:val="00457A48"/>
    <w:rsid w:val="00464255"/>
    <w:rsid w:val="004717E0"/>
    <w:rsid w:val="004A6FA6"/>
    <w:rsid w:val="004E4AF8"/>
    <w:rsid w:val="004E6D01"/>
    <w:rsid w:val="00587CC3"/>
    <w:rsid w:val="005B39B1"/>
    <w:rsid w:val="005C23E4"/>
    <w:rsid w:val="005C2A9B"/>
    <w:rsid w:val="005D1E77"/>
    <w:rsid w:val="005F60DC"/>
    <w:rsid w:val="0060755A"/>
    <w:rsid w:val="00612D68"/>
    <w:rsid w:val="00631FA0"/>
    <w:rsid w:val="00635776"/>
    <w:rsid w:val="00645F68"/>
    <w:rsid w:val="00674BF5"/>
    <w:rsid w:val="00683680"/>
    <w:rsid w:val="006B4C99"/>
    <w:rsid w:val="006C5263"/>
    <w:rsid w:val="006D4787"/>
    <w:rsid w:val="006D67A0"/>
    <w:rsid w:val="006F6B7C"/>
    <w:rsid w:val="00730494"/>
    <w:rsid w:val="007A360C"/>
    <w:rsid w:val="007B3AE1"/>
    <w:rsid w:val="007E38D4"/>
    <w:rsid w:val="00802337"/>
    <w:rsid w:val="00804142"/>
    <w:rsid w:val="00807A6C"/>
    <w:rsid w:val="00861F98"/>
    <w:rsid w:val="00865379"/>
    <w:rsid w:val="00870FD8"/>
    <w:rsid w:val="00883C53"/>
    <w:rsid w:val="00895609"/>
    <w:rsid w:val="008C4709"/>
    <w:rsid w:val="00915156"/>
    <w:rsid w:val="00975701"/>
    <w:rsid w:val="0097746D"/>
    <w:rsid w:val="00995B72"/>
    <w:rsid w:val="009A3AEB"/>
    <w:rsid w:val="00A4228C"/>
    <w:rsid w:val="00A57EBA"/>
    <w:rsid w:val="00A64947"/>
    <w:rsid w:val="00A77A3D"/>
    <w:rsid w:val="00AC5F50"/>
    <w:rsid w:val="00B1024B"/>
    <w:rsid w:val="00B31725"/>
    <w:rsid w:val="00B423AC"/>
    <w:rsid w:val="00B45F8D"/>
    <w:rsid w:val="00B9443A"/>
    <w:rsid w:val="00BC43C7"/>
    <w:rsid w:val="00C1422C"/>
    <w:rsid w:val="00C44A7F"/>
    <w:rsid w:val="00C44E90"/>
    <w:rsid w:val="00C76983"/>
    <w:rsid w:val="00C91A14"/>
    <w:rsid w:val="00CF0257"/>
    <w:rsid w:val="00D00035"/>
    <w:rsid w:val="00D14E30"/>
    <w:rsid w:val="00D3702C"/>
    <w:rsid w:val="00D4219E"/>
    <w:rsid w:val="00D46DC2"/>
    <w:rsid w:val="00D46DEB"/>
    <w:rsid w:val="00D54F6D"/>
    <w:rsid w:val="00DA2262"/>
    <w:rsid w:val="00DD69E6"/>
    <w:rsid w:val="00DE33FF"/>
    <w:rsid w:val="00E01835"/>
    <w:rsid w:val="00EA01EC"/>
    <w:rsid w:val="00EA0DBE"/>
    <w:rsid w:val="00F06622"/>
    <w:rsid w:val="00F649B5"/>
    <w:rsid w:val="00FD4981"/>
    <w:rsid w:val="3CCC0269"/>
    <w:rsid w:val="7287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nhideWhenUsed/>
    <w:qFormat/>
    <w:uiPriority w:val="99"/>
    <w:rPr>
      <w:vertAlign w:val="superscript"/>
    </w:rPr>
  </w:style>
  <w:style w:type="character" w:styleId="5">
    <w:name w:val="Hyperlink"/>
    <w:basedOn w:val="2"/>
    <w:semiHidden/>
    <w:unhideWhenUsed/>
    <w:qFormat/>
    <w:uiPriority w:val="99"/>
    <w:rPr>
      <w:color w:val="0000FF" w:themeColor="hyperlink"/>
      <w:u w:val="single"/>
    </w:rPr>
  </w:style>
  <w:style w:type="paragraph" w:styleId="6">
    <w:name w:val="Balloon Text"/>
    <w:basedOn w:val="1"/>
    <w:link w:val="1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9">
    <w:name w:val="Абзац списка Знак"/>
    <w:link w:val="10"/>
    <w:qFormat/>
    <w:locked/>
    <w:uiPriority w:val="99"/>
    <w:rPr>
      <w:rFonts w:ascii="Calibri" w:hAnsi="Calibri" w:eastAsia="Calibri" w:cs="Calibri"/>
    </w:rPr>
  </w:style>
  <w:style w:type="paragraph" w:styleId="10">
    <w:name w:val="List Paragraph"/>
    <w:basedOn w:val="1"/>
    <w:link w:val="9"/>
    <w:qFormat/>
    <w:uiPriority w:val="99"/>
    <w:pPr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  <w:style w:type="character" w:customStyle="1" w:styleId="11">
    <w:name w:val="Заголовок №1 (2)_"/>
    <w:link w:val="12"/>
    <w:qFormat/>
    <w:locked/>
    <w:uiPriority w:val="0"/>
    <w:rPr>
      <w:sz w:val="27"/>
      <w:szCs w:val="27"/>
      <w:shd w:val="clear" w:color="auto" w:fill="FFFFFF"/>
    </w:rPr>
  </w:style>
  <w:style w:type="paragraph" w:customStyle="1" w:styleId="12">
    <w:name w:val="Заголовок №1 (2)"/>
    <w:basedOn w:val="1"/>
    <w:link w:val="11"/>
    <w:qFormat/>
    <w:uiPriority w:val="0"/>
    <w:pPr>
      <w:shd w:val="clear" w:color="auto" w:fill="FFFFFF"/>
      <w:spacing w:after="60" w:line="0" w:lineRule="atLeast"/>
      <w:outlineLvl w:val="0"/>
    </w:pPr>
    <w:rPr>
      <w:rFonts w:asciiTheme="minorHAnsi" w:hAnsiTheme="minorHAnsi" w:eastAsiaTheme="minorHAnsi" w:cstheme="minorBidi"/>
      <w:sz w:val="27"/>
      <w:szCs w:val="27"/>
      <w:lang w:eastAsia="en-US"/>
    </w:rPr>
  </w:style>
  <w:style w:type="paragraph" w:customStyle="1" w:styleId="13">
    <w:name w:val="s_1"/>
    <w:basedOn w:val="1"/>
    <w:qFormat/>
    <w:uiPriority w:val="99"/>
    <w:pPr>
      <w:spacing w:before="100" w:beforeAutospacing="1" w:after="100" w:afterAutospacing="1"/>
    </w:pPr>
    <w:rPr>
      <w:rFonts w:ascii="Calibri" w:hAnsi="Calibri"/>
    </w:rPr>
  </w:style>
  <w:style w:type="character" w:customStyle="1" w:styleId="14">
    <w:name w:val="Основной текст_"/>
    <w:link w:val="15"/>
    <w:qFormat/>
    <w:uiPriority w:val="0"/>
    <w:rPr>
      <w:sz w:val="27"/>
      <w:szCs w:val="27"/>
      <w:shd w:val="clear" w:color="auto" w:fill="FFFFFF"/>
    </w:rPr>
  </w:style>
  <w:style w:type="paragraph" w:customStyle="1" w:styleId="15">
    <w:name w:val="Основной текст3"/>
    <w:basedOn w:val="1"/>
    <w:link w:val="14"/>
    <w:qFormat/>
    <w:uiPriority w:val="0"/>
    <w:pPr>
      <w:shd w:val="clear" w:color="auto" w:fill="FFFFFF"/>
      <w:spacing w:line="322" w:lineRule="exact"/>
      <w:jc w:val="both"/>
    </w:pPr>
    <w:rPr>
      <w:rFonts w:asciiTheme="minorHAnsi" w:hAnsiTheme="minorHAnsi" w:eastAsiaTheme="minorHAnsi" w:cstheme="minorBidi"/>
      <w:sz w:val="27"/>
      <w:szCs w:val="27"/>
      <w:lang w:eastAsia="en-US"/>
    </w:rPr>
  </w:style>
  <w:style w:type="character" w:customStyle="1" w:styleId="16">
    <w:name w:val="Основной текст1"/>
    <w:qFormat/>
    <w:uiPriority w:val="0"/>
    <w:rPr>
      <w:rFonts w:ascii="Times New Roman" w:hAnsi="Times New Roman" w:eastAsia="Times New Roman" w:cs="Times New Roman"/>
      <w:spacing w:val="0"/>
      <w:sz w:val="27"/>
      <w:szCs w:val="27"/>
    </w:rPr>
  </w:style>
  <w:style w:type="paragraph" w:styleId="17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8">
    <w:name w:val="Текст выноски Знак"/>
    <w:basedOn w:val="2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9">
    <w:name w:val="Верхний колонтитул Знак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1775</Words>
  <Characters>10123</Characters>
  <Lines>84</Lines>
  <Paragraphs>23</Paragraphs>
  <TotalTime>5</TotalTime>
  <ScaleCrop>false</ScaleCrop>
  <LinksUpToDate>false</LinksUpToDate>
  <CharactersWithSpaces>11875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2020-12-25T09:43:00Z</dcterms:created>
  <dc:creator>User</dc:creator>
  <cp:lastModifiedBy>Асия Джабраилов�</cp:lastModifiedBy>
  <cp:lastPrinted>2020-12-18T04:44:00Z</cp:lastPrinted>
  <dcterms:modified xsi:type="dcterms:W3CDTF">2025-11-20T07:41:54Z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631E5731AE97497099DE998A148B4B8F_12</vt:lpwstr>
  </property>
</Properties>
</file>